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91A4" w14:textId="77777777" w:rsidR="00DD324F" w:rsidRPr="00DD324F" w:rsidRDefault="00DD324F" w:rsidP="006E72C1">
      <w:pPr>
        <w:spacing w:after="0" w:line="520" w:lineRule="exact"/>
        <w:jc w:val="center"/>
        <w:rPr>
          <w:rFonts w:ascii="方正小标宋简体" w:eastAsia="方正小标宋简体" w:hAnsi="方正小标宋简体" w:cs="方正小标宋简体" w:hint="eastAsia"/>
          <w:b/>
          <w:bCs/>
          <w:sz w:val="32"/>
          <w:szCs w:val="32"/>
          <w:lang w:eastAsia="zh-Hans"/>
        </w:rPr>
      </w:pPr>
      <w:r w:rsidRPr="00DD324F">
        <w:rPr>
          <w:rFonts w:ascii="方正小标宋简体" w:eastAsia="方正小标宋简体" w:hAnsi="方正小标宋简体" w:cs="方正小标宋简体" w:hint="eastAsia"/>
          <w:b/>
          <w:bCs/>
          <w:sz w:val="32"/>
          <w:szCs w:val="32"/>
          <w:lang w:eastAsia="zh-Hans"/>
        </w:rPr>
        <w:t>铭记抗战历史 传承精神力量</w:t>
      </w:r>
    </w:p>
    <w:p w14:paraId="4588E8D7" w14:textId="77777777" w:rsidR="00DA6910" w:rsidRPr="003B61F3" w:rsidRDefault="00000000" w:rsidP="006E72C1">
      <w:pPr>
        <w:spacing w:after="0" w:line="520" w:lineRule="exact"/>
        <w:jc w:val="center"/>
        <w:rPr>
          <w:rFonts w:ascii="方正小标宋简体" w:eastAsia="方正小标宋简体" w:hAnsi="方正小标宋简体" w:cs="方正小标宋简体" w:hint="eastAsia"/>
          <w:bCs/>
          <w:sz w:val="32"/>
          <w:szCs w:val="32"/>
          <w:lang w:eastAsia="zh-Hans"/>
        </w:rPr>
      </w:pPr>
      <w:r w:rsidRPr="003B61F3">
        <w:rPr>
          <w:rFonts w:ascii="方正小标宋简体" w:eastAsia="方正小标宋简体" w:hAnsi="方正小标宋简体" w:cs="方正小标宋简体" w:hint="eastAsia"/>
          <w:bCs/>
          <w:sz w:val="32"/>
          <w:szCs w:val="32"/>
          <w:lang w:eastAsia="zh-Hans"/>
        </w:rPr>
        <w:t>（熊青云）</w:t>
      </w:r>
    </w:p>
    <w:p w14:paraId="30594929" w14:textId="77777777" w:rsidR="00DA6910" w:rsidRPr="003B61F3" w:rsidRDefault="00000000" w:rsidP="003B61F3">
      <w:pPr>
        <w:spacing w:after="0" w:line="480" w:lineRule="exact"/>
        <w:rPr>
          <w:rFonts w:ascii="仿宋_GB2312" w:eastAsia="仿宋_GB2312" w:hAnsi="仿宋" w:cs="仿宋" w:hint="eastAsia"/>
          <w:sz w:val="28"/>
          <w:szCs w:val="28"/>
        </w:rPr>
      </w:pPr>
      <w:r w:rsidRPr="003B61F3">
        <w:rPr>
          <w:rFonts w:ascii="仿宋_GB2312" w:eastAsia="仿宋_GB2312" w:hAnsi="仿宋" w:cs="仿宋" w:hint="eastAsia"/>
          <w:sz w:val="28"/>
          <w:szCs w:val="28"/>
        </w:rPr>
        <w:t>尊敬的各位老师、亲爱的同学们：</w:t>
      </w:r>
    </w:p>
    <w:p w14:paraId="6C58878D" w14:textId="77777777" w:rsidR="00DA6910" w:rsidRPr="003B61F3" w:rsidRDefault="00000000" w:rsidP="003B61F3">
      <w:pPr>
        <w:spacing w:after="0" w:line="480" w:lineRule="exact"/>
        <w:ind w:firstLineChars="200" w:firstLine="560"/>
        <w:rPr>
          <w:rFonts w:ascii="仿宋_GB2312" w:eastAsia="仿宋_GB2312" w:hAnsi="仿宋" w:cs="仿宋" w:hint="eastAsia"/>
          <w:sz w:val="28"/>
          <w:szCs w:val="28"/>
        </w:rPr>
      </w:pPr>
      <w:r w:rsidRPr="003B61F3">
        <w:rPr>
          <w:rFonts w:ascii="仿宋_GB2312" w:eastAsia="仿宋_GB2312" w:hAnsi="仿宋" w:cs="仿宋" w:hint="eastAsia"/>
          <w:sz w:val="28"/>
          <w:szCs w:val="28"/>
        </w:rPr>
        <w:t>大家上午好！</w:t>
      </w:r>
    </w:p>
    <w:p w14:paraId="1C94C655" w14:textId="724D4BDE" w:rsidR="003B61F3" w:rsidRPr="003B61F3" w:rsidRDefault="00507DD7" w:rsidP="003B61F3">
      <w:pPr>
        <w:spacing w:after="0" w:line="480" w:lineRule="exact"/>
        <w:ind w:firstLineChars="200" w:firstLine="560"/>
        <w:rPr>
          <w:rFonts w:ascii="仿宋_GB2312" w:eastAsia="仿宋_GB2312" w:hAnsi="仿宋" w:cs="仿宋" w:hint="eastAsia"/>
          <w:sz w:val="28"/>
          <w:szCs w:val="28"/>
        </w:rPr>
      </w:pPr>
      <w:r w:rsidRPr="003B61F3">
        <w:rPr>
          <w:rFonts w:ascii="仿宋_GB2312" w:eastAsia="仿宋_GB2312" w:hAnsi="仿宋" w:cs="仿宋" w:hint="eastAsia"/>
          <w:sz w:val="28"/>
          <w:szCs w:val="28"/>
        </w:rPr>
        <w:t>我们怀着无比沉痛的心情，谨此通告：著名爱国实业家刘国钧的女儿、刘国钧纪念基金主席刘璧如女士，于八月廿九日早上七</w:t>
      </w:r>
      <w:r w:rsidR="00DF39B1" w:rsidRPr="00DF39B1">
        <w:rPr>
          <w:rFonts w:ascii="仿宋_GB2312" w:eastAsia="仿宋_GB2312" w:hAnsi="仿宋" w:cs="仿宋" w:hint="eastAsia"/>
          <w:sz w:val="28"/>
          <w:szCs w:val="28"/>
        </w:rPr>
        <w:t>时</w:t>
      </w:r>
      <w:r w:rsidRPr="00DF39B1">
        <w:rPr>
          <w:rFonts w:ascii="仿宋_GB2312" w:eastAsia="仿宋_GB2312" w:hAnsi="仿宋" w:cs="仿宋" w:hint="eastAsia"/>
          <w:sz w:val="28"/>
          <w:szCs w:val="28"/>
        </w:rPr>
        <w:t>安</w:t>
      </w:r>
      <w:r w:rsidRPr="003B61F3">
        <w:rPr>
          <w:rFonts w:ascii="仿宋_GB2312" w:eastAsia="仿宋_GB2312" w:hAnsi="仿宋_GB2312" w:cs="仿宋_GB2312" w:hint="eastAsia"/>
          <w:sz w:val="28"/>
          <w:szCs w:val="28"/>
        </w:rPr>
        <w:t>然与世长辞，享年</w:t>
      </w:r>
      <w:r w:rsidRPr="003B61F3">
        <w:rPr>
          <w:rFonts w:ascii="仿宋_GB2312" w:eastAsia="仿宋_GB2312" w:hAnsi="仿宋" w:cs="仿宋" w:hint="eastAsia"/>
          <w:sz w:val="28"/>
          <w:szCs w:val="28"/>
        </w:rPr>
        <w:t>107岁。愿刘璧如女士安息！</w:t>
      </w:r>
    </w:p>
    <w:p w14:paraId="21A518C3" w14:textId="4AEF42DA" w:rsidR="00DD324F" w:rsidRPr="003B61F3" w:rsidRDefault="00507DD7" w:rsidP="003B61F3">
      <w:pPr>
        <w:spacing w:after="0" w:line="480" w:lineRule="exact"/>
        <w:ind w:firstLineChars="200" w:firstLine="560"/>
        <w:rPr>
          <w:rFonts w:ascii="仿宋_GB2312" w:eastAsia="仿宋_GB2312" w:hAnsi="仿宋" w:cs="仿宋" w:hint="eastAsia"/>
          <w:sz w:val="28"/>
          <w:szCs w:val="28"/>
        </w:rPr>
      </w:pPr>
      <w:r w:rsidRPr="003B61F3">
        <w:rPr>
          <w:rFonts w:ascii="仿宋_GB2312" w:eastAsia="仿宋_GB2312" w:hAnsi="仿宋" w:cs="仿宋" w:hint="eastAsia"/>
          <w:sz w:val="28"/>
          <w:szCs w:val="28"/>
        </w:rPr>
        <w:t>我们学校</w:t>
      </w:r>
      <w:r w:rsidRPr="003B61F3">
        <w:rPr>
          <w:rFonts w:ascii="仿宋_GB2312" w:eastAsia="仿宋_GB2312" w:hAnsiTheme="minorEastAsia" w:cs="Times New Roman" w:hint="eastAsia"/>
          <w:kern w:val="0"/>
          <w:sz w:val="28"/>
          <w:szCs w:val="28"/>
        </w:rPr>
        <w:t>创建于1989年，是以著名爱国实业家刘国钧先生名字命名的一所全日制公办职业学校，隶属于常州市教育局，学校首创了全国城市职教中心办学模式。每年新生入学教育时，我们会介绍历史步道、瞻仰刘国钧先生铜像，参观刘国钧纪念馆</w:t>
      </w:r>
      <w:r w:rsidR="009960C2" w:rsidRPr="003B61F3">
        <w:rPr>
          <w:rFonts w:ascii="仿宋_GB2312" w:eastAsia="仿宋_GB2312" w:hAnsiTheme="minorEastAsia" w:cs="Times New Roman" w:hint="eastAsia"/>
          <w:kern w:val="0"/>
          <w:sz w:val="28"/>
          <w:szCs w:val="28"/>
        </w:rPr>
        <w:t>。今天</w:t>
      </w:r>
      <w:r w:rsidR="003B61F3" w:rsidRPr="003B61F3">
        <w:rPr>
          <w:rFonts w:ascii="仿宋_GB2312" w:eastAsia="仿宋_GB2312" w:hAnsiTheme="minorEastAsia" w:cs="Times New Roman" w:hint="eastAsia"/>
          <w:kern w:val="0"/>
          <w:sz w:val="28"/>
          <w:szCs w:val="28"/>
        </w:rPr>
        <w:t>我国旗下讲话的题目是“</w:t>
      </w:r>
      <w:r w:rsidR="003B61F3" w:rsidRPr="00DD324F">
        <w:rPr>
          <w:rFonts w:ascii="仿宋_GB2312" w:eastAsia="仿宋_GB2312" w:hAnsi="方正小标宋简体" w:cs="方正小标宋简体" w:hint="eastAsia"/>
          <w:sz w:val="28"/>
          <w:szCs w:val="28"/>
          <w:lang w:eastAsia="zh-Hans"/>
        </w:rPr>
        <w:t>铭记抗战历史 传承精神力量</w:t>
      </w:r>
      <w:r w:rsidR="003B61F3" w:rsidRPr="003B61F3">
        <w:rPr>
          <w:rFonts w:ascii="仿宋_GB2312" w:eastAsia="仿宋_GB2312" w:hAnsi="方正小标宋简体" w:cs="方正小标宋简体" w:hint="eastAsia"/>
          <w:sz w:val="28"/>
          <w:szCs w:val="28"/>
          <w:lang w:eastAsia="zh-Hans"/>
        </w:rPr>
        <w:t>”</w:t>
      </w:r>
      <w:r w:rsidR="003B61F3" w:rsidRPr="003B61F3">
        <w:rPr>
          <w:rFonts w:ascii="仿宋_GB2312" w:eastAsia="仿宋_GB2312" w:hAnsiTheme="minorEastAsia" w:cs="Times New Roman" w:hint="eastAsia"/>
          <w:kern w:val="0"/>
          <w:sz w:val="28"/>
          <w:szCs w:val="28"/>
        </w:rPr>
        <w:t>，</w:t>
      </w:r>
      <w:r w:rsidR="006E72C1">
        <w:rPr>
          <w:rFonts w:ascii="仿宋_GB2312" w:eastAsia="仿宋_GB2312" w:hAnsiTheme="minorEastAsia" w:cs="Times New Roman" w:hint="eastAsia"/>
          <w:kern w:val="0"/>
          <w:sz w:val="28"/>
          <w:szCs w:val="28"/>
        </w:rPr>
        <w:t>首先我想</w:t>
      </w:r>
      <w:r w:rsidR="009960C2" w:rsidRPr="003B61F3">
        <w:rPr>
          <w:rFonts w:ascii="仿宋_GB2312" w:eastAsia="仿宋_GB2312" w:hAnsiTheme="minorEastAsia" w:cs="Times New Roman" w:hint="eastAsia"/>
          <w:kern w:val="0"/>
          <w:sz w:val="28"/>
          <w:szCs w:val="28"/>
        </w:rPr>
        <w:t>简要的</w:t>
      </w:r>
      <w:r w:rsidR="006E72C1">
        <w:rPr>
          <w:rFonts w:ascii="仿宋_GB2312" w:eastAsia="仿宋_GB2312" w:hAnsiTheme="minorEastAsia" w:cs="Times New Roman" w:hint="eastAsia"/>
          <w:kern w:val="0"/>
          <w:sz w:val="28"/>
          <w:szCs w:val="28"/>
        </w:rPr>
        <w:t>再</w:t>
      </w:r>
      <w:r w:rsidR="009960C2" w:rsidRPr="003B61F3">
        <w:rPr>
          <w:rFonts w:ascii="仿宋_GB2312" w:eastAsia="仿宋_GB2312" w:hAnsiTheme="minorEastAsia" w:cs="Times New Roman" w:hint="eastAsia"/>
          <w:kern w:val="0"/>
          <w:sz w:val="28"/>
          <w:szCs w:val="28"/>
        </w:rPr>
        <w:t>介绍下刘国钧先生，</w:t>
      </w:r>
      <w:r w:rsidR="00DD324F" w:rsidRPr="003B61F3">
        <w:rPr>
          <w:rFonts w:ascii="仿宋_GB2312" w:eastAsia="仿宋_GB2312" w:hAnsiTheme="minorEastAsia" w:cs="Times New Roman" w:hint="eastAsia"/>
          <w:kern w:val="0"/>
          <w:sz w:val="28"/>
          <w:szCs w:val="28"/>
        </w:rPr>
        <w:t>因为他是我们国家、我们常州坚持抗战、实业救国的典型人物。</w:t>
      </w:r>
      <w:r w:rsidR="009960C2" w:rsidRPr="003B61F3">
        <w:rPr>
          <w:rFonts w:ascii="仿宋_GB2312" w:eastAsia="仿宋_GB2312" w:hAnsiTheme="minorEastAsia" w:cs="Times New Roman" w:hint="eastAsia"/>
          <w:kern w:val="0"/>
          <w:sz w:val="28"/>
          <w:szCs w:val="28"/>
        </w:rPr>
        <w:t>他</w:t>
      </w:r>
      <w:r w:rsidR="00E92950" w:rsidRPr="003B61F3">
        <w:rPr>
          <w:rFonts w:ascii="仿宋_GB2312" w:eastAsia="仿宋_GB2312" w:hAnsiTheme="minorEastAsia" w:cs="Times New Roman" w:hint="eastAsia"/>
          <w:kern w:val="0"/>
          <w:sz w:val="28"/>
          <w:szCs w:val="28"/>
        </w:rPr>
        <w:t>是中国近现代著名爱国实业家，在中国民族纺织工业发展史上具有重大影响</w:t>
      </w:r>
      <w:r w:rsidR="00DD324F" w:rsidRPr="003B61F3">
        <w:rPr>
          <w:rFonts w:ascii="仿宋_GB2312" w:eastAsia="仿宋_GB2312" w:hAnsiTheme="minorEastAsia" w:cs="Times New Roman" w:hint="eastAsia"/>
          <w:kern w:val="0"/>
          <w:sz w:val="28"/>
          <w:szCs w:val="28"/>
        </w:rPr>
        <w:t>。刘国钧真诚与中国共产党合作，拥护人民政府领导，他先后</w:t>
      </w:r>
      <w:r w:rsidR="00DF39B1">
        <w:rPr>
          <w:rFonts w:ascii="仿宋_GB2312" w:eastAsia="仿宋_GB2312" w:hAnsiTheme="minorEastAsia" w:cs="Times New Roman" w:hint="eastAsia"/>
          <w:kern w:val="0"/>
          <w:sz w:val="28"/>
          <w:szCs w:val="28"/>
        </w:rPr>
        <w:t>担任</w:t>
      </w:r>
      <w:r w:rsidR="00DD324F" w:rsidRPr="003B61F3">
        <w:rPr>
          <w:rFonts w:ascii="仿宋_GB2312" w:eastAsia="仿宋_GB2312" w:hAnsiTheme="minorEastAsia" w:cs="Times New Roman" w:hint="eastAsia"/>
          <w:kern w:val="0"/>
          <w:sz w:val="28"/>
          <w:szCs w:val="28"/>
        </w:rPr>
        <w:t>常州市工商联、常州市民建主任委员，常州市政协副主席，1956年后，分别担任江苏省人民政府副省长、省政协副主席、省工商联主任委员、省民建主任委员。</w:t>
      </w:r>
      <w:r w:rsidR="00E92950" w:rsidRPr="003B61F3">
        <w:rPr>
          <w:rFonts w:ascii="仿宋_GB2312" w:eastAsia="仿宋_GB2312" w:hAnsiTheme="minorEastAsia" w:cs="Times New Roman" w:hint="eastAsia"/>
          <w:kern w:val="0"/>
          <w:sz w:val="28"/>
          <w:szCs w:val="28"/>
        </w:rPr>
        <w:t>1915年，他与其他人联手创办常州地区第一家机器织布厂，后来又相继投资开办了公裕、广丰、广益三家布厂以及广益染织厂。1930年成立了著名的大成纺织染有限公司，担任总经理。在他的领导下，大成公司在1930-1937八年间，企业资本由五十万增加至四百万，纱锭由1万枚增至8万枚，1个厂扩展为4个厂，成为当时全国本行业中增资最大最快者。当年，著名经济学家马寅初曾赞叹其为“罕见的奇迹”。</w:t>
      </w:r>
      <w:r w:rsidR="00DD324F" w:rsidRPr="003B61F3">
        <w:rPr>
          <w:rFonts w:ascii="仿宋_GB2312" w:eastAsia="仿宋_GB2312" w:hAnsiTheme="minorEastAsia" w:cs="Times New Roman" w:hint="eastAsia"/>
          <w:kern w:val="0"/>
          <w:sz w:val="28"/>
          <w:szCs w:val="28"/>
        </w:rPr>
        <w:t>1937年，七七事变、八一三淞沪之战先后爆发，日军大举入侵我国，当年9月，大成二厂及一厂的布机被日机炸毁。11月常州沦陷，大成厂所存棉花、胚布等被劫掠一空。但是刘国钧先生坚持生产，支援抗日，在汉口、重庆、香港等地继续建厂生产，进行实业救国。刘国钧先生的一生是</w:t>
      </w:r>
      <w:r w:rsidR="00DD324F" w:rsidRPr="003B61F3">
        <w:rPr>
          <w:rFonts w:ascii="仿宋_GB2312" w:eastAsia="仿宋_GB2312" w:hAnsiTheme="minorEastAsia" w:cs="Times New Roman" w:hint="eastAsia"/>
          <w:kern w:val="0"/>
          <w:sz w:val="28"/>
          <w:szCs w:val="28"/>
        </w:rPr>
        <w:lastRenderedPageBreak/>
        <w:t>仁义善良、自强不息、好学乐施的一生。他是如何由学徒到实业巨子，希望每位师生好好去研究、学习。</w:t>
      </w:r>
    </w:p>
    <w:p w14:paraId="5039C229" w14:textId="030D2813" w:rsidR="007A3F6E" w:rsidRPr="003B61F3" w:rsidRDefault="00DD324F" w:rsidP="003B61F3">
      <w:pPr>
        <w:spacing w:after="0" w:line="480" w:lineRule="exact"/>
        <w:ind w:firstLineChars="200" w:firstLine="560"/>
        <w:rPr>
          <w:rFonts w:ascii="仿宋_GB2312" w:eastAsia="仿宋_GB2312" w:hAnsiTheme="minorEastAsia" w:cs="Times New Roman" w:hint="eastAsia"/>
          <w:kern w:val="0"/>
          <w:sz w:val="28"/>
          <w:szCs w:val="28"/>
        </w:rPr>
      </w:pPr>
      <w:r w:rsidRPr="003B61F3">
        <w:rPr>
          <w:rFonts w:ascii="仿宋_GB2312" w:eastAsia="仿宋_GB2312" w:hAnsiTheme="minorEastAsia" w:cs="Times New Roman" w:hint="eastAsia"/>
          <w:kern w:val="0"/>
          <w:sz w:val="28"/>
          <w:szCs w:val="28"/>
        </w:rPr>
        <w:t>习近平总书记指出：“要讲好抗战故事，把伟大抗战精神一代代传下去。”今年是中国人民抗日战争暨世界反法西斯战争胜利80周年</w:t>
      </w:r>
      <w:r w:rsidR="007A3F6E" w:rsidRPr="007A3F6E">
        <w:rPr>
          <w:rFonts w:ascii="仿宋_GB2312" w:eastAsia="仿宋_GB2312" w:hAnsiTheme="minorEastAsia" w:cs="Times New Roman" w:hint="eastAsia"/>
          <w:kern w:val="0"/>
          <w:sz w:val="28"/>
          <w:szCs w:val="28"/>
        </w:rPr>
        <w:t>。80多年前，第二次世界大战的炮火给全人类带来巨大灾难。面对法西斯主义的残酷暴行，中国人民悍不畏死、勇毅不屈，同世界人民结成广泛的国际反法西斯和反军国主义统一战线，最终取得了正义战胜邪恶、光明战胜黑暗、进步战胜反动的伟大胜利</w:t>
      </w:r>
      <w:r w:rsidR="003B61F3" w:rsidRPr="003B61F3">
        <w:rPr>
          <w:rFonts w:ascii="仿宋_GB2312" w:eastAsia="仿宋_GB2312" w:hAnsiTheme="minorEastAsia" w:cs="Times New Roman" w:hint="eastAsia"/>
          <w:kern w:val="0"/>
          <w:sz w:val="28"/>
          <w:szCs w:val="28"/>
        </w:rPr>
        <w:t>，</w:t>
      </w:r>
      <w:r w:rsidR="007A3F6E" w:rsidRPr="007A3F6E">
        <w:rPr>
          <w:rFonts w:ascii="仿宋_GB2312" w:eastAsia="仿宋_GB2312" w:hAnsiTheme="minorEastAsia" w:cs="Times New Roman" w:hint="eastAsia"/>
          <w:kern w:val="0"/>
          <w:sz w:val="28"/>
          <w:szCs w:val="28"/>
        </w:rPr>
        <w:t>谱写了抗日战争胜利的伟大篇章</w:t>
      </w:r>
      <w:r w:rsidR="00AD2474" w:rsidRPr="003B61F3">
        <w:rPr>
          <w:rFonts w:ascii="仿宋_GB2312" w:eastAsia="仿宋_GB2312" w:hAnsiTheme="minorEastAsia" w:cs="Times New Roman" w:hint="eastAsia"/>
          <w:kern w:val="0"/>
          <w:sz w:val="28"/>
          <w:szCs w:val="28"/>
        </w:rPr>
        <w:t>，形成了</w:t>
      </w:r>
      <w:r w:rsidR="00AD2474" w:rsidRPr="00F140F4">
        <w:rPr>
          <w:rFonts w:ascii="仿宋_GB2312" w:eastAsia="仿宋_GB2312" w:hAnsiTheme="minorEastAsia" w:cs="Times New Roman" w:hint="eastAsia"/>
          <w:kern w:val="0"/>
          <w:sz w:val="28"/>
          <w:szCs w:val="28"/>
        </w:rPr>
        <w:t>伟大抗战精神</w:t>
      </w:r>
      <w:r w:rsidR="00AD2474" w:rsidRPr="003B61F3">
        <w:rPr>
          <w:rFonts w:ascii="仿宋_GB2312" w:eastAsia="仿宋_GB2312" w:hAnsiTheme="minorEastAsia" w:cs="Times New Roman" w:hint="eastAsia"/>
          <w:kern w:val="0"/>
          <w:sz w:val="28"/>
          <w:szCs w:val="28"/>
        </w:rPr>
        <w:t>。</w:t>
      </w:r>
    </w:p>
    <w:p w14:paraId="0AC8D5CE" w14:textId="77777777" w:rsidR="006E72C1" w:rsidRDefault="007A3F6E" w:rsidP="003B61F3">
      <w:pPr>
        <w:spacing w:after="0" w:line="480" w:lineRule="exact"/>
        <w:ind w:firstLineChars="200" w:firstLine="560"/>
        <w:rPr>
          <w:rFonts w:ascii="仿宋_GB2312" w:eastAsia="仿宋_GB2312" w:hAnsiTheme="minorEastAsia" w:cs="Times New Roman" w:hint="eastAsia"/>
          <w:kern w:val="0"/>
          <w:sz w:val="28"/>
          <w:szCs w:val="28"/>
        </w:rPr>
      </w:pPr>
      <w:r w:rsidRPr="00F140F4">
        <w:rPr>
          <w:rFonts w:ascii="仿宋_GB2312" w:eastAsia="仿宋_GB2312" w:hAnsiTheme="minorEastAsia" w:cs="Times New Roman" w:hint="eastAsia"/>
          <w:kern w:val="0"/>
          <w:sz w:val="28"/>
          <w:szCs w:val="28"/>
        </w:rPr>
        <w:t>前事不忘，后事之师。</w:t>
      </w:r>
      <w:r w:rsidRPr="003B61F3">
        <w:rPr>
          <w:rFonts w:ascii="仿宋_GB2312" w:eastAsia="仿宋_GB2312" w:hAnsiTheme="minorEastAsia" w:cs="Times New Roman" w:hint="eastAsia"/>
          <w:kern w:val="0"/>
          <w:sz w:val="28"/>
          <w:szCs w:val="28"/>
        </w:rPr>
        <w:t>我们</w:t>
      </w:r>
      <w:r w:rsidRPr="00F140F4">
        <w:rPr>
          <w:rFonts w:ascii="仿宋_GB2312" w:eastAsia="仿宋_GB2312" w:hAnsiTheme="minorEastAsia" w:cs="Times New Roman" w:hint="eastAsia"/>
          <w:kern w:val="0"/>
          <w:sz w:val="28"/>
          <w:szCs w:val="28"/>
        </w:rPr>
        <w:t>当代年轻人成长于和平年代，没有亲历战火纷飞的岁月，</w:t>
      </w:r>
      <w:r w:rsidRPr="003B61F3">
        <w:rPr>
          <w:rFonts w:ascii="仿宋_GB2312" w:eastAsia="仿宋_GB2312" w:hAnsiTheme="minorEastAsia" w:cs="Times New Roman" w:hint="eastAsia"/>
          <w:kern w:val="0"/>
          <w:sz w:val="28"/>
          <w:szCs w:val="28"/>
        </w:rPr>
        <w:t>但是，</w:t>
      </w:r>
      <w:r w:rsidRPr="007A3F6E">
        <w:rPr>
          <w:rFonts w:ascii="仿宋_GB2312" w:eastAsia="仿宋_GB2312" w:hAnsiTheme="minorEastAsia" w:cs="Times New Roman" w:hint="eastAsia"/>
          <w:kern w:val="0"/>
          <w:sz w:val="28"/>
          <w:szCs w:val="28"/>
        </w:rPr>
        <w:t>凿凿铁证，历史真相不容篡改。历史是人类最好的教科书，也是最好的清醒剂。恶意虚无历史、篡改历史严重背离人类良知和公平正义。</w:t>
      </w:r>
      <w:r w:rsidRPr="003B61F3">
        <w:rPr>
          <w:rFonts w:ascii="仿宋_GB2312" w:eastAsia="仿宋_GB2312" w:hAnsiTheme="minorEastAsia" w:cs="Times New Roman" w:hint="eastAsia"/>
          <w:kern w:val="0"/>
          <w:sz w:val="28"/>
          <w:szCs w:val="28"/>
        </w:rPr>
        <w:t>我们要</w:t>
      </w:r>
      <w:r w:rsidRPr="007A3F6E">
        <w:rPr>
          <w:rFonts w:ascii="仿宋_GB2312" w:eastAsia="仿宋_GB2312" w:hAnsiTheme="minorEastAsia" w:cs="Times New Roman" w:hint="eastAsia"/>
          <w:kern w:val="0"/>
          <w:sz w:val="28"/>
          <w:szCs w:val="28"/>
        </w:rPr>
        <w:t>坚持正确二战史观，坚决反对歪曲二战历史。二战的惨痛教训警示人们，弱肉强食、丛林法则不是人类共存之道；穷兵黩武、强权独霸不是人类和平之策；赢者通吃、零和博弈不是人类发展之路。当今世界，局部战争、武装冲突、恐怖活动等仍时有发生，维护持久和平任重道远。</w:t>
      </w:r>
    </w:p>
    <w:p w14:paraId="353779DC" w14:textId="152014C0" w:rsidR="00DD324F" w:rsidRPr="003B61F3" w:rsidRDefault="007A3F6E" w:rsidP="003B61F3">
      <w:pPr>
        <w:spacing w:after="0" w:line="480" w:lineRule="exact"/>
        <w:ind w:firstLineChars="200" w:firstLine="560"/>
        <w:rPr>
          <w:rFonts w:ascii="仿宋_GB2312" w:eastAsia="仿宋_GB2312" w:hAnsiTheme="minorEastAsia" w:cs="Times New Roman" w:hint="eastAsia"/>
          <w:kern w:val="0"/>
          <w:sz w:val="28"/>
          <w:szCs w:val="28"/>
        </w:rPr>
      </w:pPr>
      <w:r w:rsidRPr="007A3F6E">
        <w:rPr>
          <w:rFonts w:ascii="仿宋_GB2312" w:eastAsia="仿宋_GB2312" w:hAnsiTheme="minorEastAsia" w:cs="Times New Roman" w:hint="eastAsia"/>
          <w:kern w:val="0"/>
          <w:sz w:val="28"/>
          <w:szCs w:val="28"/>
        </w:rPr>
        <w:t>站在新的历史节点，</w:t>
      </w:r>
      <w:r w:rsidR="003B61F3" w:rsidRPr="003B61F3">
        <w:rPr>
          <w:rFonts w:ascii="仿宋_GB2312" w:eastAsia="仿宋_GB2312" w:hAnsi="仿宋" w:cs="仿宋" w:hint="eastAsia"/>
          <w:sz w:val="28"/>
          <w:szCs w:val="28"/>
        </w:rPr>
        <w:t>作为国钧学子，未来的大国工匠，</w:t>
      </w:r>
      <w:r w:rsidRPr="003B61F3">
        <w:rPr>
          <w:rFonts w:ascii="仿宋_GB2312" w:eastAsia="仿宋_GB2312" w:hAnsiTheme="minorEastAsia" w:cs="Times New Roman" w:hint="eastAsia"/>
          <w:kern w:val="0"/>
          <w:sz w:val="28"/>
          <w:szCs w:val="28"/>
        </w:rPr>
        <w:t>我们</w:t>
      </w:r>
      <w:r w:rsidR="00AD2474" w:rsidRPr="003B61F3">
        <w:rPr>
          <w:rFonts w:ascii="仿宋_GB2312" w:eastAsia="仿宋_GB2312" w:hAnsiTheme="minorEastAsia" w:cs="Times New Roman" w:hint="eastAsia"/>
          <w:kern w:val="0"/>
          <w:sz w:val="28"/>
          <w:szCs w:val="28"/>
        </w:rPr>
        <w:t>要</w:t>
      </w:r>
      <w:r w:rsidR="00AD2474" w:rsidRPr="00F140F4">
        <w:rPr>
          <w:rFonts w:ascii="仿宋_GB2312" w:eastAsia="仿宋_GB2312" w:hAnsiTheme="minorEastAsia" w:cs="Times New Roman" w:hint="eastAsia"/>
          <w:kern w:val="0"/>
          <w:sz w:val="28"/>
          <w:szCs w:val="28"/>
        </w:rPr>
        <w:t>将抗战精神中天下兴亡、匹夫有责的爱国情怀转化为强国有我的使命自觉；</w:t>
      </w:r>
      <w:r w:rsidR="00AD2474" w:rsidRPr="003B61F3">
        <w:rPr>
          <w:rFonts w:ascii="仿宋_GB2312" w:eastAsia="仿宋_GB2312" w:hAnsiTheme="minorEastAsia" w:cs="Times New Roman" w:hint="eastAsia"/>
          <w:kern w:val="0"/>
          <w:sz w:val="28"/>
          <w:szCs w:val="28"/>
        </w:rPr>
        <w:t>要</w:t>
      </w:r>
      <w:r w:rsidR="00AD2474" w:rsidRPr="00F140F4">
        <w:rPr>
          <w:rFonts w:ascii="仿宋_GB2312" w:eastAsia="仿宋_GB2312" w:hAnsiTheme="minorEastAsia" w:cs="Times New Roman" w:hint="eastAsia"/>
          <w:kern w:val="0"/>
          <w:sz w:val="28"/>
          <w:szCs w:val="28"/>
        </w:rPr>
        <w:t>将百折不挠、坚忍不拔的必胜信念转变为爬坡过坎、攻坚克难的执着追求，</w:t>
      </w:r>
      <w:r w:rsidR="00AD2474" w:rsidRPr="003B61F3">
        <w:rPr>
          <w:rFonts w:ascii="仿宋_GB2312" w:eastAsia="仿宋_GB2312" w:hAnsi="仿宋" w:cs="仿宋" w:hint="eastAsia"/>
          <w:sz w:val="28"/>
          <w:szCs w:val="28"/>
        </w:rPr>
        <w:t>牢记“为增长智慧、增强技能走进来，为报效祖国、服务人类走出去”的校训，深刻理解抗战精神的时代价值，在学习中，发扬不畏艰难、刻苦钻研的精神，掌握扎实的专业知识和过硬的职业技能；在品德上，锤炼意志，修养德行，成为一个有理想、有担当、有责任感的人；在生活中，团结友爱，互帮互助，共同营造积极向上、和谐文明的校园氛围</w:t>
      </w:r>
      <w:r w:rsidR="003B61F3" w:rsidRPr="003B61F3">
        <w:rPr>
          <w:rFonts w:ascii="仿宋_GB2312" w:eastAsia="仿宋_GB2312" w:hAnsi="仿宋" w:cs="仿宋" w:hint="eastAsia"/>
          <w:sz w:val="28"/>
          <w:szCs w:val="28"/>
        </w:rPr>
        <w:t>，</w:t>
      </w:r>
      <w:r w:rsidR="003B61F3" w:rsidRPr="00F140F4">
        <w:rPr>
          <w:rFonts w:ascii="仿宋_GB2312" w:eastAsia="仿宋_GB2312" w:hAnsiTheme="minorEastAsia" w:cs="Times New Roman" w:hint="eastAsia"/>
          <w:kern w:val="0"/>
          <w:sz w:val="28"/>
          <w:szCs w:val="28"/>
        </w:rPr>
        <w:t>用新时代的青春叙事，</w:t>
      </w:r>
      <w:r w:rsidR="00DD324F" w:rsidRPr="003B61F3">
        <w:rPr>
          <w:rFonts w:ascii="仿宋_GB2312" w:eastAsia="仿宋_GB2312" w:hAnsi="仿宋" w:cs="仿宋" w:hint="eastAsia"/>
          <w:sz w:val="28"/>
          <w:szCs w:val="28"/>
        </w:rPr>
        <w:t>共同书写刘国钧高职校发展的新篇章，为实现中华民族的伟大复兴贡献我们的青春、智慧和力量！</w:t>
      </w:r>
      <w:r w:rsidR="003B61F3" w:rsidRPr="003B61F3">
        <w:rPr>
          <w:rFonts w:ascii="仿宋_GB2312" w:eastAsia="仿宋_GB2312" w:hAnsiTheme="minorEastAsia" w:cs="Times New Roman" w:hint="eastAsia"/>
          <w:kern w:val="0"/>
          <w:sz w:val="28"/>
          <w:szCs w:val="28"/>
        </w:rPr>
        <w:t xml:space="preserve"> </w:t>
      </w:r>
    </w:p>
    <w:p w14:paraId="445FB5D0" w14:textId="77777777" w:rsidR="00DA6910" w:rsidRPr="003B61F3" w:rsidRDefault="00000000" w:rsidP="003B61F3">
      <w:pPr>
        <w:spacing w:after="0" w:line="480" w:lineRule="exact"/>
        <w:ind w:firstLineChars="200" w:firstLine="560"/>
        <w:rPr>
          <w:rFonts w:ascii="仿宋_GB2312" w:eastAsia="仿宋_GB2312" w:hAnsi="仿宋" w:cs="仿宋" w:hint="eastAsia"/>
          <w:sz w:val="28"/>
          <w:szCs w:val="28"/>
        </w:rPr>
      </w:pPr>
      <w:r w:rsidRPr="003B61F3">
        <w:rPr>
          <w:rFonts w:ascii="仿宋_GB2312" w:eastAsia="仿宋_GB2312" w:hAnsi="仿宋" w:cs="仿宋" w:hint="eastAsia"/>
          <w:sz w:val="28"/>
          <w:szCs w:val="28"/>
        </w:rPr>
        <w:t>谢谢大家！</w:t>
      </w:r>
    </w:p>
    <w:sectPr w:rsidR="00DA6910" w:rsidRPr="003B6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FFC3" w14:textId="77777777" w:rsidR="00CF3670" w:rsidRDefault="00CF3670" w:rsidP="00DF39B1">
      <w:pPr>
        <w:spacing w:after="0" w:line="240" w:lineRule="auto"/>
      </w:pPr>
      <w:r>
        <w:separator/>
      </w:r>
    </w:p>
  </w:endnote>
  <w:endnote w:type="continuationSeparator" w:id="0">
    <w:p w14:paraId="38EF4FE6" w14:textId="77777777" w:rsidR="00CF3670" w:rsidRDefault="00CF3670" w:rsidP="00DF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C0DC" w14:textId="77777777" w:rsidR="00CF3670" w:rsidRDefault="00CF3670" w:rsidP="00DF39B1">
      <w:pPr>
        <w:spacing w:after="0" w:line="240" w:lineRule="auto"/>
      </w:pPr>
      <w:r>
        <w:separator/>
      </w:r>
    </w:p>
  </w:footnote>
  <w:footnote w:type="continuationSeparator" w:id="0">
    <w:p w14:paraId="0A3C2867" w14:textId="77777777" w:rsidR="00CF3670" w:rsidRDefault="00CF3670" w:rsidP="00DF3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6ED0E54"/>
    <w:rsid w:val="AFF7246D"/>
    <w:rsid w:val="D6ED0E54"/>
    <w:rsid w:val="DEBB619E"/>
    <w:rsid w:val="00143120"/>
    <w:rsid w:val="003B61F3"/>
    <w:rsid w:val="00507DD7"/>
    <w:rsid w:val="006E72C1"/>
    <w:rsid w:val="007A3F6E"/>
    <w:rsid w:val="00822210"/>
    <w:rsid w:val="009960C2"/>
    <w:rsid w:val="00AD2474"/>
    <w:rsid w:val="00B96734"/>
    <w:rsid w:val="00CF3670"/>
    <w:rsid w:val="00DA6910"/>
    <w:rsid w:val="00DB5596"/>
    <w:rsid w:val="00DD324F"/>
    <w:rsid w:val="00DF39B1"/>
    <w:rsid w:val="00E92950"/>
    <w:rsid w:val="00F140F4"/>
    <w:rsid w:val="7BFF9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8D12D"/>
  <w15:docId w15:val="{379B6BD1-3536-4E84-BCB4-F6046717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1F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a5"/>
    <w:rsid w:val="00DF39B1"/>
    <w:pP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DF39B1"/>
    <w:rPr>
      <w:rFonts w:asciiTheme="minorHAnsi" w:eastAsiaTheme="minorEastAsia" w:hAnsiTheme="minorHAnsi" w:cstheme="minorBidi"/>
      <w:kern w:val="2"/>
      <w:sz w:val="18"/>
      <w:szCs w:val="18"/>
    </w:rPr>
  </w:style>
  <w:style w:type="paragraph" w:styleId="a6">
    <w:name w:val="footer"/>
    <w:basedOn w:val="a"/>
    <w:link w:val="a7"/>
    <w:rsid w:val="00DF39B1"/>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DF39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xiaoyuzi</dc:creator>
  <cp:lastModifiedBy>熊青云</cp:lastModifiedBy>
  <cp:revision>3</cp:revision>
  <dcterms:created xsi:type="dcterms:W3CDTF">2025-08-31T00:36:00Z</dcterms:created>
  <dcterms:modified xsi:type="dcterms:W3CDTF">2025-09-01T02:12:00Z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2052-3.9.5.6394</vt:lpwstr>
  </property>
</Properties>
</file>