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330C1B" w14:textId="21F2FD4B" w:rsidR="00B535E9" w:rsidRDefault="003F1ABB">
      <w:pPr>
        <w:rPr>
          <w:rFonts w:ascii="华文楷体" w:eastAsia="华文楷体" w:hAnsi="华文楷体"/>
          <w:b/>
          <w:bCs/>
          <w:i/>
          <w:color w:val="000000"/>
          <w:sz w:val="28"/>
          <w:szCs w:val="28"/>
          <w:u w:val="single"/>
        </w:rPr>
      </w:pPr>
      <w:bookmarkStart w:id="0" w:name="OLE_LINK1"/>
      <w:r w:rsidRPr="003F1ABB">
        <w:rPr>
          <w:rFonts w:ascii="华文楷体" w:eastAsia="华文楷体" w:hAnsi="华文楷体" w:hint="eastAsia"/>
          <w:b/>
          <w:bCs/>
          <w:i/>
          <w:color w:val="000000"/>
          <w:sz w:val="28"/>
          <w:szCs w:val="28"/>
          <w:u w:val="single"/>
        </w:rPr>
        <w:t>传统商帮文化精神及其创造性转化与创新性发展论文</w:t>
      </w:r>
    </w:p>
    <w:p w14:paraId="47BB16BC" w14:textId="77777777" w:rsidR="00196504" w:rsidRPr="003F1ABB" w:rsidRDefault="00196504">
      <w:pPr>
        <w:rPr>
          <w:rFonts w:ascii="宋体" w:eastAsia="宋体" w:hAnsi="宋体" w:hint="eastAsia"/>
          <w:i/>
          <w:sz w:val="28"/>
          <w:szCs w:val="28"/>
          <w:u w:val="single"/>
        </w:rPr>
      </w:pPr>
    </w:p>
    <w:bookmarkEnd w:id="0"/>
    <w:p w14:paraId="2CC2E8B9" w14:textId="77777777" w:rsidR="00B535E9" w:rsidRDefault="009B022C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刘国钧实业历程对“常商</w:t>
      </w:r>
      <w:bookmarkStart w:id="1" w:name="_GoBack"/>
      <w:bookmarkEnd w:id="1"/>
      <w:r>
        <w:rPr>
          <w:rFonts w:ascii="宋体" w:eastAsia="宋体" w:hAnsi="宋体" w:hint="eastAsia"/>
          <w:b/>
          <w:bCs/>
          <w:sz w:val="32"/>
          <w:szCs w:val="32"/>
        </w:rPr>
        <w:t>精神”的建树</w:t>
      </w:r>
    </w:p>
    <w:p w14:paraId="4C66D773" w14:textId="77777777" w:rsidR="00B535E9" w:rsidRDefault="009B022C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王亮伟</w:t>
      </w:r>
    </w:p>
    <w:p w14:paraId="3F0E8A8B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摘要：近代中国，实业救国思潮澎湃，常州作为江南工商业重镇，孕育并形成了独具特色的“常商精神”。著名实业家刘国钧先生，以其非凡的创业历程、卓越的经营理念和深厚的家国情怀，成为了这一精神的杰出化身与积极建树者。刘国钧的实业实践，深刻地体现了的“厚德务实、精耕创新、包容并蓄、家国一体”的常商文化特征，并将个人事业与地域文化、民族命运紧密结合，从而丰富并提升了“常商精神”的内涵与时代价值。</w:t>
      </w:r>
    </w:p>
    <w:p w14:paraId="7C6D039A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关键词：刘国钧；常商精神；实业救国；近代纺织工业；企业文化</w:t>
      </w:r>
    </w:p>
    <w:p w14:paraId="7D302500" w14:textId="77777777" w:rsidR="00B535E9" w:rsidRDefault="00B535E9">
      <w:pPr>
        <w:rPr>
          <w:rFonts w:ascii="宋体" w:eastAsia="宋体" w:hAnsi="宋体"/>
          <w:sz w:val="28"/>
          <w:szCs w:val="28"/>
        </w:rPr>
      </w:pPr>
    </w:p>
    <w:p w14:paraId="4D50709F" w14:textId="77777777" w:rsidR="00B535E9" w:rsidRDefault="009B022C">
      <w:pPr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引言：“常商精神”的历史语境与内涵雏形</w:t>
      </w:r>
    </w:p>
    <w:p w14:paraId="0FD1908F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常州地处长三角腹地，自古人文荟萃，工商繁荣。深厚的吴文化底蕴，加上明清以来“经世致用”实学思想的影响，逐渐催生出一种独特的区域性商业文化气质，可称之为“常商精神”。其核心内涵并非仅仅是追逐利润的商业哲学，而是深深植根于儒家文化，融合了以下特质：一是“厚德务实”，强调诚信经营、脚踏实地；二是“精耕创新”，体现在对技术的钻研和对产品极致的追求；三是“包容并蓄”，表现为善于学习中外先进经验，并加以消化吸收；四是“家国一体”，</w:t>
      </w:r>
      <w:r>
        <w:rPr>
          <w:rFonts w:ascii="宋体" w:eastAsia="宋体" w:hAnsi="宋体" w:hint="eastAsia"/>
          <w:sz w:val="28"/>
          <w:szCs w:val="28"/>
        </w:rPr>
        <w:lastRenderedPageBreak/>
        <w:t>将商业活动与国家兴衰、民族命运紧密相连，富有强烈的社会责任感和爱国情怀。刘国钧在近代的崛起，正值民族危亡与常州工业启蒙的关键时期，他的事业轨迹完美地诠释并光大了这些精神特质。</w:t>
      </w:r>
    </w:p>
    <w:p w14:paraId="75F0B20F" w14:textId="77777777" w:rsidR="00B535E9" w:rsidRDefault="00B535E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DB5AC92" w14:textId="77777777" w:rsidR="00B535E9" w:rsidRDefault="009B022C">
      <w:pPr>
        <w:ind w:firstLineChars="200" w:firstLine="562"/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一、 刘国钧实业征程的根基——厚德务实</w:t>
      </w:r>
    </w:p>
    <w:p w14:paraId="6059A8D9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国钧的创业史，是“厚德务实”精神的生动写照。他从常州湟里镇的小贩、奔牛镇的学徒起步，深知民间疾苦与市场冷暖，并通过个人奋斗，努力去改变自己的境遇。这种底层经历塑造了他稳健、求实的经营风格。</w:t>
      </w:r>
    </w:p>
    <w:p w14:paraId="46E68D02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儒家思想的潜移默化。刘国钧只读了8个月的私塾，他的学识积累来源于其父亲的言传身教，从“仁、义、礼、智、信”核心伦理准则，到延伸出的“博爱、公平、正义”等道德观念，其儒家文化多维度地影响着刘国钧一生的价值观及其商业行为。他在奔牛镇先后创办了“和丰”和“同丰”两家京货店，其店名将“和以为贵，同而不流”中的“和”“同”巧妙的镶嵌其中，儒家“和而不同”的思想既是他的从商之道，更是他的为人之道。刘国钧在1945年所撰写的日</w:t>
      </w:r>
      <w:r>
        <w:rPr>
          <w:rFonts w:ascii="宋体" w:eastAsia="宋体" w:hAnsi="宋体" w:cs="宋体" w:hint="eastAsia"/>
          <w:sz w:val="28"/>
          <w:szCs w:val="28"/>
        </w:rPr>
        <w:t>记中，“有近百处关于儒家经典和历史故事的引用和分析，涉及办厂哲学、为人之道和处世之道诸方面”，（1）由此可见儒家思想是刘国钧的企业家精神的重要思想来源。</w:t>
      </w:r>
    </w:p>
    <w:p w14:paraId="6AAF73DB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2.诚信立业的商业道德。在奔牛开设京货店，乃至后来创办大成纺织染公司时，刘国钧始终将“信誉”视为生命。他严把质量关，反对以次充好，其“蝶球”（意为“无敌于全球”）和“征东”（寓意薛仁</w:t>
      </w:r>
      <w:r>
        <w:rPr>
          <w:rFonts w:ascii="宋体" w:eastAsia="宋体" w:hAnsi="宋体" w:hint="eastAsia"/>
          <w:sz w:val="28"/>
          <w:szCs w:val="28"/>
        </w:rPr>
        <w:lastRenderedPageBreak/>
        <w:t>贵征东，勇往直前；暗喻“征伐东洋人，超越东洋人”）品牌，不仅是对产品质量的自信，更是对市场的一份诚信承诺。这种诚信为他赢得了上下游合作伙伴的信任和消费者的长期青睐，为企业的稳固发展奠定了基石。刘国钧及其大成企业与银行金融建立的“银企关系”，使得企业资金得到了优先和保障。如在抗战全面爆发、企业被迫转移情况下，刘国钧的大成企业仍将在上海储蓄银行的贷款本息如期偿还，其诚信行为受到银行业和企业界的广泛赞誉，为其战后顺利重建得到了银行资金的全力支持和帮助。</w:t>
      </w:r>
    </w:p>
    <w:p w14:paraId="5F15F2AD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脚踏实地的渐进策略。他的实业扩张并非盲目冒进，而是遵循了一条“商业资本→工业资本→技术升级”的务实路径，先通过商业完成原始积累，深入了解市场需求，再进入工业制造领域，继而不断追加投资进行技术改造和规模扩张。其务实路径还表现在，从“商埠小镇（从商）→区域城市（从工）→战时重庆（布局）→战后重建（重组）”的曲折和持续发展，反映了一步一个脚印的策略，体现了常商人稳健谨慎、不图虚名的务实作风。</w:t>
      </w:r>
    </w:p>
    <w:p w14:paraId="1FEF0410" w14:textId="77777777" w:rsidR="00B535E9" w:rsidRDefault="00B535E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5EA6611" w14:textId="77777777" w:rsidR="00B535E9" w:rsidRDefault="009B022C">
      <w:pPr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二、刘国钧“大成王国”的引擎——精耕创新</w:t>
      </w:r>
    </w:p>
    <w:p w14:paraId="1FFFEA3B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“常商精神”中的“精耕”并非保守固守，而是为了更好的“创新”。刘国钧将这一点发挥得淋漓尽致，他是工匠精神与企业创新管理的卓越结合体。</w:t>
      </w:r>
    </w:p>
    <w:p w14:paraId="41CE6097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1.市场上的勇于发现与善于捕捉。在当年慈禧、光绪先后驾崩时，还在当学徒的他抢先从市场上买回白丝线，动员家人制作白辫须，当</w:t>
      </w:r>
      <w:r>
        <w:rPr>
          <w:rFonts w:ascii="宋体" w:eastAsia="宋体" w:hAnsi="宋体" w:hint="eastAsia"/>
          <w:sz w:val="28"/>
          <w:szCs w:val="28"/>
        </w:rPr>
        <w:lastRenderedPageBreak/>
        <w:t>其他商家听从朝廷通告为全国举丧制作白辫须时，他已在市场广为销售自制的白辫须，并赚取了人生的“第一桶金”。他在奔牛自办京货店，搞起了“前店后坊”，在“后坊”专门染色布并放到门店出售，其效益极好，使得他在实践中发现了“工业利润的秘密”。上个世纪三十年代，大成公司生产的“大成蓝”布风靡全国的半壁江山，在湖北、重庆等地如缺了“大成蓝”布，就等于布店“断货”。这源于刘国钧对市场的深刻了解，他懂得社会中下层的实际需求，这是为劳苦大众量身定做的具有极高“色牢度”和“美誉度”的“民族布料”。</w:t>
      </w:r>
    </w:p>
    <w:p w14:paraId="37C98FFB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技术上的极致追求与“偷师学艺”。深感于国产布匹竞争不过日货，他毅然四次东渡日本，甚至冒着风险潜入高新企业和敏感区域，考察学习先进的纺织技术、管理方法和印染工艺。这种“师夷长技”的决心和行动力，正是“精耕”精神的体现——为了掌握核心技艺，不惜深入虎穴。他将所学转化为实践，大力引进先进设备，革新工艺，使大成企业的产品质量迅速提升，实现了“进口替代”。</w:t>
      </w:r>
      <w:r>
        <w:rPr>
          <w:rFonts w:ascii="宋体" w:eastAsia="宋体" w:hAnsi="宋体" w:cs="宋体" w:hint="eastAsia"/>
          <w:sz w:val="28"/>
          <w:szCs w:val="28"/>
        </w:rPr>
        <w:t>他“学洋不媚洋，学洋要超洋”。正如刘国钧在1935年的演说中表示：“</w:t>
      </w:r>
      <w:r>
        <w:rPr>
          <w:rStyle w:val="CharAttribute1"/>
          <w:rFonts w:ascii="宋体" w:eastAsia="宋体" w:hAnsi="宋体" w:cs="宋体" w:hint="eastAsia"/>
          <w:color w:val="000000"/>
          <w:sz w:val="28"/>
          <w:szCs w:val="28"/>
        </w:rPr>
        <w:t>说到日本好的地方，并非意图亲日，而是希望仿他人之长，割自己之短，所谓知己知彼，才能对症发药”。（2）</w:t>
      </w:r>
    </w:p>
    <w:p w14:paraId="483A2A55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管理上的精益求精与制度创新。他创造了著名的“四自”方针——“自纺、自织、自染、自印”。这一纵向一体化战略，不仅降低了成本，更保证了供应链的自主可控和质量稳定，是极具前瞻性的商业模式创新。同时，他在厂内推行科学管理，注重成本核算，建立激励机制，关心职工福利（创办职工子弟学校、宿舍、食堂等），这些举措</w:t>
      </w:r>
      <w:r>
        <w:rPr>
          <w:rFonts w:ascii="宋体" w:eastAsia="宋体" w:hAnsi="宋体" w:hint="eastAsia"/>
          <w:sz w:val="28"/>
          <w:szCs w:val="28"/>
        </w:rPr>
        <w:lastRenderedPageBreak/>
        <w:t>极大地提升了生产效率和员工凝聚力，使大成公司成为当时管理效率最高的民族企业之一。</w:t>
      </w:r>
    </w:p>
    <w:p w14:paraId="6CB55BEF" w14:textId="77777777" w:rsidR="00B535E9" w:rsidRDefault="00B535E9">
      <w:pPr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</w:p>
    <w:p w14:paraId="3CF4960D" w14:textId="77777777" w:rsidR="00B535E9" w:rsidRDefault="009B022C">
      <w:pPr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三、刘国钧实业思想的格局——包容并蓄</w:t>
      </w:r>
    </w:p>
    <w:p w14:paraId="785EE154" w14:textId="77777777" w:rsidR="00B535E9" w:rsidRDefault="009B022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常州地处长江以南、太湖西北，京杭大运河穿城而过，这种“中吴要辅，八邑名都”的地理位置，决定了它必然成为南北文化交流、碰撞与融合的枢纽。这种南北要冲的文化本身，具有开放性和融合性。刘国钧的实业思想充分体现了这种“包容并蓄”的胸襟。</w:t>
      </w:r>
    </w:p>
    <w:p w14:paraId="7EFEAC74" w14:textId="77777777" w:rsidR="00B535E9" w:rsidRDefault="009B022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传统手工业衔接近代工业的实践高手。常州及其周边地区素有“鱼米之乡”的美誉，手工纺织业（特别是土布业）非常发达。这为近代民族工业的发展提供了熟练的劳动力、原始的资本积累和一定的市场基础。刘国钧作为常州近代实业家没有停留在传统手工业，而是积极引进西方先进的机器和设备。例如，他与蒋盘发合作的大伦机器织布厂，引进蒸汽机作为动力；他在自创的广益布厂引进纺织染先进设备设施及其技术工艺等，这都表明常州近代纺织业的兴起，就是将传统纺织技艺与近代机械化大生产相融合，使得“常州纺织”逐步闻名全国。</w:t>
      </w:r>
    </w:p>
    <w:p w14:paraId="6AF7555D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中西合璧的管理智慧。他既能毫无保留地学习西方和日本的先进技术与管理经验，又能将其与中国的国情、厂情相结合。他不是简单的照搬照抄，而是进行本土化改造。例如，他在吸收国外泰勒式科学管理的同时，也注重“人情味”的管理，营造“如沫春风”般的企业氛围，形成了刚柔并济、中西合璧的独特管理模式。</w:t>
      </w:r>
    </w:p>
    <w:p w14:paraId="732C19E1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.跨界融合的产业视野。从商业跨界到工业，从纺织跨界到印染，再到最终实现纺、织、印、染一体化，刘国钧展现出了非凡的跨界整合能力。这种能力源于他开放的学习心态和对外部新知识、新趋势的兼收并蓄，打破了传统商人“隔行如隔山”的局限，体现了现代实业家的宏大格局。</w:t>
      </w:r>
    </w:p>
    <w:p w14:paraId="52424433" w14:textId="77777777" w:rsidR="00B535E9" w:rsidRDefault="00B535E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0D53EC22" w14:textId="77777777" w:rsidR="00B535E9" w:rsidRDefault="009B022C">
      <w:pPr>
        <w:ind w:firstLineChars="200" w:firstLine="562"/>
        <w:jc w:val="center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四、刘国钧实业报国的灵魂——家国一体</w:t>
      </w:r>
    </w:p>
    <w:p w14:paraId="136A32C3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“常商精神”的最高境界是“家国一体”，即将商业成就升华至民族复兴的高度。刘国钧的一生，是“实业救国”理想的坚定实践者。</w:t>
      </w:r>
    </w:p>
    <w:p w14:paraId="6C2A1CC2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.“实业救国”的坚定信念。他创业的根本动机，源自于“土纱怎能挡洋纱”的刺痛感和“土纱救国”的使命感。他的所有商业行为，都围绕“抵制外货、发展民族工业”这一核心目标展开。他将工厂命名为“广益”，寓意“集思广益”，意在团结协作办好纺织业；将后成立的企业集团命名为“大成”，寓意“集其大成”，志在振兴民族纺织业。</w:t>
      </w:r>
    </w:p>
    <w:p w14:paraId="1C707212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2. 危难时期的责任担当。抗日战争期间，他毅然将部分机器内迁四川，与卢作孚在重庆北碚合作创办大明染织厂，继续为抗战生产物资，体现了惊人的魄力与爱国赤诚。常州沦陷后，他拒绝与日伪合作，保持了民族气节。抗战胜利后，他又立即投入重建大成公司，其事业始终与国家民族的命运同频共振、休戚与共。</w:t>
      </w:r>
    </w:p>
    <w:p w14:paraId="2E9710D6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3.“公私合营”的报国情怀。作为大成公司的创始人，他于1954年主动申请将其企业纳入公私合营，成为苏南和全国纺织业首批公私</w:t>
      </w:r>
      <w:r>
        <w:rPr>
          <w:rFonts w:ascii="宋体" w:eastAsia="宋体" w:hAnsi="宋体" w:hint="eastAsia"/>
          <w:sz w:val="28"/>
          <w:szCs w:val="28"/>
        </w:rPr>
        <w:lastRenderedPageBreak/>
        <w:t>合营的典范。当年，他还用大成的私股帮助南通大生实现公私合营，还将作为园主的“耦园”捐献给苏州政府部门，使得国家与所在地的企业实现了公私合营。（3）刘国钧的选择，顺应了当时国家经济发展方向，也体现了民族资本家对国家建设的拥护和支持。</w:t>
      </w:r>
    </w:p>
    <w:p w14:paraId="12D70146" w14:textId="77777777" w:rsidR="00B535E9" w:rsidRDefault="00B535E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2680F8EB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综上所述，刘国钧先生以其辉煌的实业历程，对“常商精神”进行了全面、深刻而鲜活的建树。他不仅是这一精神的杰出传承者，更是其重要的塑造者和升华者。具体表现为：一是将 “厚德务实” 从传统的商业信条提升为现代企业的诚信体系与发展哲学，这</w:t>
      </w:r>
      <w:r>
        <w:rPr>
          <w:rFonts w:ascii="宋体" w:eastAsia="宋体" w:hAnsi="宋体" w:cs="宋体" w:hint="eastAsia"/>
          <w:sz w:val="28"/>
          <w:szCs w:val="28"/>
        </w:rPr>
        <w:t>在一定程度上强化了常州城市和产业整体的影响力与号召力。二是</w:t>
      </w:r>
      <w:r>
        <w:rPr>
          <w:rFonts w:ascii="宋体" w:eastAsia="宋体" w:hAnsi="宋体" w:hint="eastAsia"/>
          <w:sz w:val="28"/>
          <w:szCs w:val="28"/>
        </w:rPr>
        <w:t>将 “精耕创新” 从匠人的手艺执着拓展为技术引进、管理革新和商业模式创新的系统性工程，突破了家族控制的</w:t>
      </w:r>
      <w:r>
        <w:rPr>
          <w:rFonts w:ascii="宋体" w:eastAsia="宋体" w:hAnsi="宋体" w:cs="宋体" w:hint="eastAsia"/>
          <w:sz w:val="28"/>
          <w:szCs w:val="28"/>
        </w:rPr>
        <w:t>代际传承中的创新阻力。三是</w:t>
      </w:r>
      <w:r>
        <w:rPr>
          <w:rFonts w:ascii="宋体" w:eastAsia="宋体" w:hAnsi="宋体" w:hint="eastAsia"/>
          <w:sz w:val="28"/>
          <w:szCs w:val="28"/>
        </w:rPr>
        <w:t>将 “包容并蓄” 从文化心态转化为学习、消化、再创新的强大实践能力，</w:t>
      </w:r>
      <w:r>
        <w:rPr>
          <w:rFonts w:ascii="宋体" w:eastAsia="宋体" w:hAnsi="宋体" w:cs="宋体" w:hint="eastAsia"/>
          <w:sz w:val="28"/>
          <w:szCs w:val="28"/>
        </w:rPr>
        <w:t>善于利用资本市场、进行大规模并购整合，实现跨越式发展。四是</w:t>
      </w:r>
      <w:r>
        <w:rPr>
          <w:rFonts w:ascii="宋体" w:eastAsia="宋体" w:hAnsi="宋体" w:hint="eastAsia"/>
          <w:sz w:val="28"/>
          <w:szCs w:val="28"/>
        </w:rPr>
        <w:t>将 “家国一体”的工商者情怀落实为企业家的具体责任与历史使命，永远与民族利益、国家利益紧密联系在一起。</w:t>
      </w:r>
    </w:p>
    <w:p w14:paraId="638A054E" w14:textId="77777777" w:rsidR="00B535E9" w:rsidRDefault="009B022C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刘国钧的成功，是“常商精神”在近代工业化浪潮中获得巨大成功的典范。他所建树的，是一种兼具传统文化底蕴与现代工业文明特质的企业家精神。这种精神对于当今中国企业家而言，依然具有深刻的启示意义：在全球化的竞争中，唯有坚守诚信、务实创新、开放学习、胸怀家国，才能打造出屹立于世界之林的优秀企业，实现从“制造”到“创造”再到“智造”的飞跃。刘国钧与他的“常商精神”，无</w:t>
      </w:r>
      <w:r>
        <w:rPr>
          <w:rFonts w:ascii="宋体" w:eastAsia="宋体" w:hAnsi="宋体" w:hint="eastAsia"/>
          <w:sz w:val="28"/>
          <w:szCs w:val="28"/>
        </w:rPr>
        <w:lastRenderedPageBreak/>
        <w:t>疑是留给后人的一份宝贵遗产。</w:t>
      </w:r>
    </w:p>
    <w:p w14:paraId="063A54AB" w14:textId="77777777" w:rsidR="00B535E9" w:rsidRDefault="00B535E9">
      <w:pPr>
        <w:ind w:firstLineChars="200" w:firstLine="560"/>
        <w:rPr>
          <w:rFonts w:ascii="宋体" w:eastAsia="宋体" w:hAnsi="宋体"/>
          <w:sz w:val="28"/>
          <w:szCs w:val="28"/>
        </w:rPr>
      </w:pPr>
    </w:p>
    <w:p w14:paraId="194C7DBF" w14:textId="77777777" w:rsidR="00B535E9" w:rsidRDefault="009B022C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参考文献：</w:t>
      </w:r>
    </w:p>
    <w:p w14:paraId="0A890A72" w14:textId="77777777" w:rsidR="00B535E9" w:rsidRDefault="009B022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（1）葛吉霞整理.《刘国钧日记（外二种）》导读005页，南京：江苏人民出版社.2023.12</w:t>
      </w:r>
    </w:p>
    <w:p w14:paraId="0EEF9EBC" w14:textId="77777777" w:rsidR="00B535E9" w:rsidRDefault="009B022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（2）刘国钧. 《刘国钧自叙》136页， 香港: 利文出版社, 2001.03</w:t>
      </w:r>
    </w:p>
    <w:p w14:paraId="1FB5FEDD" w14:textId="77777777" w:rsidR="00B535E9" w:rsidRDefault="009B022C">
      <w:pPr>
        <w:ind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（3）王亮伟.《国钧纪行》297页，江苏：凤凰出版社，2016.06 </w:t>
      </w:r>
    </w:p>
    <w:p w14:paraId="48573446" w14:textId="77777777" w:rsidR="00B535E9" w:rsidRDefault="00B535E9">
      <w:pPr>
        <w:ind w:firstLine="560"/>
        <w:rPr>
          <w:rFonts w:ascii="宋体" w:eastAsia="宋体" w:hAnsi="宋体" w:cs="宋体"/>
          <w:sz w:val="28"/>
          <w:szCs w:val="28"/>
        </w:rPr>
      </w:pPr>
    </w:p>
    <w:p w14:paraId="27B20D43" w14:textId="77777777" w:rsidR="00B535E9" w:rsidRDefault="009B022C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作者简介：</w:t>
      </w:r>
    </w:p>
    <w:p w14:paraId="6F4DA895" w14:textId="77777777" w:rsidR="00B535E9" w:rsidRDefault="009B022C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王亮伟，高级教师，常州刘国钧文化中心主任，中国商业史学会苏商研究专委会常务理事。联系电话：13606117108。联系地址：常州市钟楼区健身路9号（常州老年大学）。</w:t>
      </w:r>
    </w:p>
    <w:p w14:paraId="7634EDFB" w14:textId="77777777" w:rsidR="00B535E9" w:rsidRDefault="00B535E9">
      <w:pPr>
        <w:ind w:firstLineChars="200" w:firstLine="560"/>
        <w:rPr>
          <w:sz w:val="28"/>
          <w:szCs w:val="28"/>
        </w:rPr>
      </w:pPr>
    </w:p>
    <w:p w14:paraId="1426C953" w14:textId="77777777" w:rsidR="00B535E9" w:rsidRDefault="00B535E9">
      <w:pPr>
        <w:rPr>
          <w:rFonts w:ascii="宋体" w:eastAsia="宋体" w:hAnsi="宋体"/>
          <w:sz w:val="28"/>
          <w:szCs w:val="28"/>
        </w:rPr>
      </w:pPr>
    </w:p>
    <w:sectPr w:rsidR="00B535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96206" w14:textId="77777777" w:rsidR="00AB2CD9" w:rsidRDefault="00AB2CD9" w:rsidP="003F1ABB">
      <w:r>
        <w:separator/>
      </w:r>
    </w:p>
  </w:endnote>
  <w:endnote w:type="continuationSeparator" w:id="0">
    <w:p w14:paraId="1F05767D" w14:textId="77777777" w:rsidR="00AB2CD9" w:rsidRDefault="00AB2CD9" w:rsidP="003F1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3F080D" w14:textId="77777777" w:rsidR="00AB2CD9" w:rsidRDefault="00AB2CD9" w:rsidP="003F1ABB">
      <w:r>
        <w:separator/>
      </w:r>
    </w:p>
  </w:footnote>
  <w:footnote w:type="continuationSeparator" w:id="0">
    <w:p w14:paraId="030D2008" w14:textId="77777777" w:rsidR="00AB2CD9" w:rsidRDefault="00AB2CD9" w:rsidP="003F1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B4"/>
    <w:rsid w:val="000A6D0B"/>
    <w:rsid w:val="00124EA3"/>
    <w:rsid w:val="00196504"/>
    <w:rsid w:val="003F1ABB"/>
    <w:rsid w:val="00447272"/>
    <w:rsid w:val="00887F2C"/>
    <w:rsid w:val="009B022C"/>
    <w:rsid w:val="009F05E6"/>
    <w:rsid w:val="00A102B4"/>
    <w:rsid w:val="00AB2CD9"/>
    <w:rsid w:val="00B535E9"/>
    <w:rsid w:val="00F34EB4"/>
    <w:rsid w:val="1EC37D5D"/>
    <w:rsid w:val="2207261B"/>
    <w:rsid w:val="2A1B19AD"/>
    <w:rsid w:val="488A5674"/>
    <w:rsid w:val="4B7748B9"/>
    <w:rsid w:val="52A10115"/>
    <w:rsid w:val="535224B0"/>
    <w:rsid w:val="5CBB3C8C"/>
    <w:rsid w:val="5E977CE7"/>
    <w:rsid w:val="64E83109"/>
    <w:rsid w:val="6D0E0C7A"/>
    <w:rsid w:val="6D9D3D95"/>
    <w:rsid w:val="6DC33A3F"/>
    <w:rsid w:val="72937835"/>
    <w:rsid w:val="73821AAB"/>
    <w:rsid w:val="7E8F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23B255-E582-4588-8632-0C2433EE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0">
    <w:name w:val="标题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副标题 Char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CharAttribute1">
    <w:name w:val="CharAttribute1"/>
    <w:qFormat/>
    <w:rPr>
      <w:rFonts w:ascii="Times New Roman" w:eastAsia="Times New Roman"/>
    </w:rPr>
  </w:style>
  <w:style w:type="paragraph" w:styleId="a8">
    <w:name w:val="header"/>
    <w:basedOn w:val="a"/>
    <w:link w:val="Char3"/>
    <w:uiPriority w:val="99"/>
    <w:unhideWhenUsed/>
    <w:rsid w:val="003F1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8"/>
    <w:uiPriority w:val="99"/>
    <w:rsid w:val="003F1ABB"/>
    <w:rPr>
      <w:kern w:val="2"/>
      <w:sz w:val="18"/>
      <w:szCs w:val="18"/>
    </w:rPr>
  </w:style>
  <w:style w:type="paragraph" w:styleId="a9">
    <w:name w:val="footer"/>
    <w:basedOn w:val="a"/>
    <w:link w:val="Char4"/>
    <w:uiPriority w:val="99"/>
    <w:unhideWhenUsed/>
    <w:rsid w:val="003F1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rsid w:val="003F1A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641</Words>
  <Characters>3655</Characters>
  <Application>Microsoft Office Word</Application>
  <DocSecurity>0</DocSecurity>
  <Lines>30</Lines>
  <Paragraphs>8</Paragraphs>
  <ScaleCrop>false</ScaleCrop>
  <Company>Microsoft</Company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魏平</dc:creator>
  <cp:lastModifiedBy>AutoBVT</cp:lastModifiedBy>
  <cp:revision>4</cp:revision>
  <dcterms:created xsi:type="dcterms:W3CDTF">2025-09-19T06:01:00Z</dcterms:created>
  <dcterms:modified xsi:type="dcterms:W3CDTF">2025-10-27T00:31:00Z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eyJoZGlkIjoiMDE3OWJjNjA2NDZhYTllYmE4MTQ3MTAxZTJkYWFjZWMiLCJ1c2VySWQiOiI5MzM4OTEzMjEifQ==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DCE52EA9014B414299EE0187EBEE9924_12</vt:lpwstr>
  </property>
</Properties>
</file>